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“Don’t ask, don’t tell”— version one</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 xml:space="preserve">The presence in the armed forces of persons who are </w:t>
      </w:r>
      <w:r w:rsidRPr="00296614">
        <w:rPr>
          <w:rFonts w:ascii="Arial" w:hAnsi="Arial" w:cs="Arial"/>
          <w:color w:val="000000" w:themeColor="text1"/>
          <w:sz w:val="28"/>
          <w:szCs w:val="28"/>
          <w:u w:val="single"/>
        </w:rPr>
        <w:t>Muslim</w:t>
      </w:r>
      <w:r w:rsidRPr="00296614">
        <w:rPr>
          <w:rFonts w:ascii="Arial" w:hAnsi="Arial" w:cs="Arial"/>
          <w:color w:val="000000" w:themeColor="text1"/>
          <w:sz w:val="28"/>
          <w:szCs w:val="28"/>
        </w:rPr>
        <w:t xml:space="preserve"> would create an unacceptable risk to the high standards of morale, good order and discipline, and unit cohesion that are the essence of military capability. […]</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A member of the armed forces shall be separated from the armed forces under regulations prescribed by the Secretary of Defense if one or more of the following findings is made and approved in accordance with procedures set forth in such regulations:</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 xml:space="preserve">(1) That the member has engaged in, attempted to engage in, or solicited another to engage in </w:t>
      </w:r>
      <w:r w:rsidRPr="00296614">
        <w:rPr>
          <w:rFonts w:ascii="Arial" w:hAnsi="Arial" w:cs="Arial"/>
          <w:color w:val="000000" w:themeColor="text1"/>
          <w:sz w:val="28"/>
          <w:szCs w:val="28"/>
          <w:u w:val="single"/>
        </w:rPr>
        <w:t>religious activities related to the Muslim faith</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 xml:space="preserve">(2) That the member has stated that he or she is a </w:t>
      </w:r>
      <w:r w:rsidRPr="00296614">
        <w:rPr>
          <w:rFonts w:ascii="Arial" w:hAnsi="Arial" w:cs="Arial"/>
          <w:color w:val="000000" w:themeColor="text1"/>
          <w:sz w:val="28"/>
          <w:szCs w:val="28"/>
          <w:u w:val="single"/>
        </w:rPr>
        <w:t>Muslim, practices Islam</w:t>
      </w:r>
      <w:r w:rsidRPr="00296614">
        <w:rPr>
          <w:rFonts w:ascii="Arial" w:hAnsi="Arial" w:cs="Arial"/>
          <w:color w:val="000000" w:themeColor="text1"/>
          <w:sz w:val="28"/>
          <w:szCs w:val="28"/>
        </w:rPr>
        <w:t>, or words to that effect…</w:t>
      </w:r>
    </w:p>
    <w:p w:rsidR="009026BD" w:rsidRPr="00296614" w:rsidRDefault="009026BD" w:rsidP="009026BD">
      <w:pPr>
        <w:pStyle w:val="NormalWeb"/>
        <w:shd w:val="clear" w:color="auto" w:fill="FFFFFF"/>
        <w:spacing w:before="0" w:beforeAutospacing="0" w:after="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(3) That the member has married or attempted to marry a person that is Muslim…</w:t>
      </w:r>
    </w:p>
    <w:p w:rsidR="009026BD" w:rsidRPr="00296614" w:rsidRDefault="009026BD">
      <w:pPr>
        <w:rPr>
          <w:rFonts w:ascii="Arial" w:hAnsi="Arial" w:cs="Arial"/>
          <w:color w:val="000000" w:themeColor="text1"/>
          <w:sz w:val="28"/>
          <w:szCs w:val="28"/>
        </w:rPr>
      </w:pPr>
    </w:p>
    <w:p w:rsidR="009026BD" w:rsidRPr="00296614" w:rsidRDefault="009026BD" w:rsidP="009026BD">
      <w:pPr>
        <w:pStyle w:val="ListParagraph"/>
        <w:numPr>
          <w:ilvl w:val="0"/>
          <w:numId w:val="2"/>
        </w:numPr>
        <w:rPr>
          <w:rFonts w:ascii="Arial" w:hAnsi="Arial" w:cs="Arial"/>
          <w:color w:val="000000" w:themeColor="text1"/>
          <w:sz w:val="28"/>
          <w:szCs w:val="28"/>
        </w:rPr>
      </w:pPr>
      <w:r w:rsidRPr="00296614">
        <w:rPr>
          <w:rFonts w:ascii="Arial" w:hAnsi="Arial" w:cs="Arial"/>
          <w:color w:val="000000" w:themeColor="text1"/>
          <w:sz w:val="28"/>
          <w:szCs w:val="28"/>
        </w:rPr>
        <w:t xml:space="preserve">Why might the military </w:t>
      </w:r>
      <w:r w:rsidR="00A95D71" w:rsidRPr="00296614">
        <w:rPr>
          <w:rFonts w:ascii="Arial" w:hAnsi="Arial" w:cs="Arial"/>
          <w:color w:val="000000" w:themeColor="text1"/>
          <w:sz w:val="28"/>
          <w:szCs w:val="28"/>
        </w:rPr>
        <w:t xml:space="preserve">believe that Muslims pose an “unacceptable risk” to the military as an institution? </w:t>
      </w:r>
    </w:p>
    <w:p w:rsidR="0037683D" w:rsidRPr="00296614" w:rsidRDefault="0037683D" w:rsidP="0037683D">
      <w:pPr>
        <w:pStyle w:val="ListParagraph"/>
        <w:rPr>
          <w:rFonts w:ascii="Arial" w:hAnsi="Arial" w:cs="Arial"/>
          <w:color w:val="000000" w:themeColor="text1"/>
          <w:sz w:val="28"/>
          <w:szCs w:val="28"/>
        </w:rPr>
      </w:pPr>
      <w:r w:rsidRPr="00296614">
        <w:rPr>
          <w:rFonts w:ascii="Arial" w:hAnsi="Arial" w:cs="Arial"/>
          <w:color w:val="000000" w:themeColor="text1"/>
          <w:sz w:val="28"/>
          <w:szCs w:val="28"/>
        </w:rPr>
        <w:t>_____________________________________________________________________________________________________________________________________________________________________</w:t>
      </w:r>
    </w:p>
    <w:p w:rsidR="00A95D71" w:rsidRPr="00296614" w:rsidRDefault="00A95D71" w:rsidP="009026BD">
      <w:pPr>
        <w:pStyle w:val="ListParagraph"/>
        <w:numPr>
          <w:ilvl w:val="0"/>
          <w:numId w:val="2"/>
        </w:numPr>
        <w:rPr>
          <w:rFonts w:ascii="Arial" w:hAnsi="Arial" w:cs="Arial"/>
          <w:color w:val="000000" w:themeColor="text1"/>
          <w:sz w:val="28"/>
          <w:szCs w:val="28"/>
        </w:rPr>
      </w:pPr>
      <w:r w:rsidRPr="00296614">
        <w:rPr>
          <w:rFonts w:ascii="Arial" w:hAnsi="Arial" w:cs="Arial"/>
          <w:color w:val="000000" w:themeColor="text1"/>
          <w:sz w:val="28"/>
          <w:szCs w:val="28"/>
        </w:rPr>
        <w:t xml:space="preserve">What 3 things could get a person of the Islamic faith kicked out of the military? </w:t>
      </w:r>
    </w:p>
    <w:p w:rsidR="0037683D" w:rsidRPr="00296614" w:rsidRDefault="0037683D" w:rsidP="0037683D">
      <w:pPr>
        <w:pStyle w:val="ListParagraph"/>
        <w:rPr>
          <w:rFonts w:ascii="Arial" w:hAnsi="Arial" w:cs="Arial"/>
          <w:color w:val="000000" w:themeColor="text1"/>
          <w:sz w:val="28"/>
          <w:szCs w:val="28"/>
        </w:rPr>
      </w:pPr>
      <w:r w:rsidRPr="00296614">
        <w:rPr>
          <w:rFonts w:ascii="Arial" w:hAnsi="Arial" w:cs="Arial"/>
          <w:color w:val="000000" w:themeColor="text1"/>
          <w:sz w:val="28"/>
          <w:szCs w:val="28"/>
        </w:rPr>
        <w:t>_____________________________________________________________________________________________________________________________________________________________________</w:t>
      </w:r>
    </w:p>
    <w:p w:rsidR="0037683D" w:rsidRPr="00296614" w:rsidRDefault="0037683D" w:rsidP="0037683D">
      <w:pPr>
        <w:pStyle w:val="ListParagraph"/>
        <w:rPr>
          <w:rFonts w:ascii="Arial" w:hAnsi="Arial" w:cs="Arial"/>
          <w:color w:val="000000" w:themeColor="text1"/>
          <w:sz w:val="28"/>
          <w:szCs w:val="28"/>
        </w:rPr>
      </w:pPr>
    </w:p>
    <w:p w:rsidR="00A95D71" w:rsidRPr="00296614" w:rsidRDefault="00A95D71" w:rsidP="009026BD">
      <w:pPr>
        <w:pStyle w:val="ListParagraph"/>
        <w:numPr>
          <w:ilvl w:val="0"/>
          <w:numId w:val="2"/>
        </w:numPr>
        <w:rPr>
          <w:rFonts w:ascii="Arial" w:hAnsi="Arial" w:cs="Arial"/>
          <w:color w:val="000000" w:themeColor="text1"/>
          <w:sz w:val="28"/>
          <w:szCs w:val="28"/>
        </w:rPr>
      </w:pPr>
      <w:r w:rsidRPr="00296614">
        <w:rPr>
          <w:rFonts w:ascii="Arial" w:hAnsi="Arial" w:cs="Arial"/>
          <w:color w:val="000000" w:themeColor="text1"/>
          <w:sz w:val="28"/>
          <w:szCs w:val="28"/>
        </w:rPr>
        <w:t xml:space="preserve">In your opinion, is this policy in violation of the civil rights of Muslims? Explain. </w:t>
      </w:r>
    </w:p>
    <w:p w:rsidR="009026BD" w:rsidRPr="00296614" w:rsidRDefault="0037683D" w:rsidP="0037683D">
      <w:pPr>
        <w:pStyle w:val="ListParagraph"/>
        <w:rPr>
          <w:rFonts w:ascii="Arial" w:hAnsi="Arial" w:cs="Arial"/>
          <w:color w:val="000000" w:themeColor="text1"/>
          <w:sz w:val="28"/>
          <w:szCs w:val="28"/>
        </w:rPr>
      </w:pPr>
      <w:r w:rsidRPr="00296614">
        <w:rPr>
          <w:rFonts w:ascii="Arial" w:hAnsi="Arial" w:cs="Arial"/>
          <w:color w:val="000000" w:themeColor="text1"/>
          <w:sz w:val="28"/>
          <w:szCs w:val="28"/>
        </w:rPr>
        <w:t>_____________________________________________________________________________________________________________________________________________________________________</w:t>
      </w:r>
    </w:p>
    <w:p w:rsidR="0037683D" w:rsidRPr="00296614" w:rsidRDefault="0037683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lastRenderedPageBreak/>
        <w:t>“Don’t ask, don’t tell”— version two</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 xml:space="preserve">The presence in the armed forces of persons who demonstrate a propensity or intent to engage in </w:t>
      </w:r>
      <w:r w:rsidRPr="00296614">
        <w:rPr>
          <w:rFonts w:ascii="Arial" w:hAnsi="Arial" w:cs="Arial"/>
          <w:color w:val="000000" w:themeColor="text1"/>
          <w:sz w:val="28"/>
          <w:szCs w:val="28"/>
          <w:u w:val="single"/>
        </w:rPr>
        <w:t>homosexual acts</w:t>
      </w:r>
      <w:r w:rsidRPr="00296614">
        <w:rPr>
          <w:rFonts w:ascii="Arial" w:hAnsi="Arial" w:cs="Arial"/>
          <w:color w:val="000000" w:themeColor="text1"/>
          <w:sz w:val="28"/>
          <w:szCs w:val="28"/>
        </w:rPr>
        <w:t xml:space="preserve"> would create an unacceptable risk to the high standards of morale, good order and discipline, and unit cohesion that are the essence of military capability. […]</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A member of the armed forces shall be separated from the armed forces under regulations prescribed by the Secretary of Defense if one or more of the following findings is made and approved in accordance with procedures set forth in such regulations:</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 xml:space="preserve">(1) That the member has engaged in, attempted to engage in, or solicited another to engage in a </w:t>
      </w:r>
      <w:r w:rsidRPr="00296614">
        <w:rPr>
          <w:rFonts w:ascii="Arial" w:hAnsi="Arial" w:cs="Arial"/>
          <w:color w:val="000000" w:themeColor="text1"/>
          <w:sz w:val="28"/>
          <w:szCs w:val="28"/>
          <w:u w:val="single"/>
        </w:rPr>
        <w:t>homosexual act</w:t>
      </w:r>
      <w:r w:rsidRPr="00296614">
        <w:rPr>
          <w:rFonts w:ascii="Arial" w:hAnsi="Arial" w:cs="Arial"/>
          <w:color w:val="000000" w:themeColor="text1"/>
          <w:sz w:val="28"/>
          <w:szCs w:val="28"/>
        </w:rPr>
        <w:t xml:space="preserve"> or acts. […]</w:t>
      </w:r>
    </w:p>
    <w:p w:rsidR="009026BD" w:rsidRPr="00296614" w:rsidRDefault="009026BD" w:rsidP="009026BD">
      <w:pPr>
        <w:pStyle w:val="NormalWeb"/>
        <w:shd w:val="clear" w:color="auto" w:fill="FFFFFF"/>
        <w:spacing w:before="0" w:beforeAutospacing="0" w:after="24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 xml:space="preserve">(2) That the member has stated that he or she is a </w:t>
      </w:r>
      <w:r w:rsidRPr="00296614">
        <w:rPr>
          <w:rFonts w:ascii="Arial" w:hAnsi="Arial" w:cs="Arial"/>
          <w:color w:val="000000" w:themeColor="text1"/>
          <w:sz w:val="28"/>
          <w:szCs w:val="28"/>
          <w:u w:val="single"/>
        </w:rPr>
        <w:t>homosexual or bisexual</w:t>
      </w:r>
      <w:r w:rsidRPr="00296614">
        <w:rPr>
          <w:rFonts w:ascii="Arial" w:hAnsi="Arial" w:cs="Arial"/>
          <w:color w:val="000000" w:themeColor="text1"/>
          <w:sz w:val="28"/>
          <w:szCs w:val="28"/>
        </w:rPr>
        <w:t>, or words to that effect. […]</w:t>
      </w:r>
    </w:p>
    <w:p w:rsidR="009026BD" w:rsidRPr="00296614" w:rsidRDefault="009026BD" w:rsidP="009026BD">
      <w:pPr>
        <w:pStyle w:val="NormalWeb"/>
        <w:shd w:val="clear" w:color="auto" w:fill="FFFFFF"/>
        <w:spacing w:before="0" w:beforeAutospacing="0" w:after="0" w:afterAutospacing="0" w:line="315" w:lineRule="atLeast"/>
        <w:rPr>
          <w:rFonts w:ascii="Arial" w:hAnsi="Arial" w:cs="Arial"/>
          <w:color w:val="000000" w:themeColor="text1"/>
          <w:sz w:val="28"/>
          <w:szCs w:val="28"/>
        </w:rPr>
      </w:pPr>
      <w:r w:rsidRPr="00296614">
        <w:rPr>
          <w:rFonts w:ascii="Arial" w:hAnsi="Arial" w:cs="Arial"/>
          <w:color w:val="000000" w:themeColor="text1"/>
          <w:sz w:val="28"/>
          <w:szCs w:val="28"/>
        </w:rPr>
        <w:t xml:space="preserve">(3) That the member has married or attempted to marry a person known to be of the </w:t>
      </w:r>
      <w:r w:rsidRPr="00296614">
        <w:rPr>
          <w:rFonts w:ascii="Arial" w:hAnsi="Arial" w:cs="Arial"/>
          <w:color w:val="000000" w:themeColor="text1"/>
          <w:sz w:val="28"/>
          <w:szCs w:val="28"/>
          <w:u w:val="single"/>
        </w:rPr>
        <w:t>same biological sex</w:t>
      </w:r>
      <w:r w:rsidRPr="00296614">
        <w:rPr>
          <w:rFonts w:ascii="Arial" w:hAnsi="Arial" w:cs="Arial"/>
          <w:color w:val="000000" w:themeColor="text1"/>
          <w:sz w:val="28"/>
          <w:szCs w:val="28"/>
        </w:rPr>
        <w:t>.</w:t>
      </w:r>
    </w:p>
    <w:p w:rsidR="009026BD" w:rsidRPr="00296614" w:rsidRDefault="009026BD">
      <w:pPr>
        <w:rPr>
          <w:color w:val="000000" w:themeColor="text1"/>
        </w:rPr>
      </w:pPr>
    </w:p>
    <w:p w:rsidR="0037683D" w:rsidRPr="00296614" w:rsidRDefault="0037683D" w:rsidP="0037683D">
      <w:pPr>
        <w:pStyle w:val="ListParagraph"/>
        <w:numPr>
          <w:ilvl w:val="0"/>
          <w:numId w:val="3"/>
        </w:numPr>
        <w:rPr>
          <w:rFonts w:ascii="Arial" w:hAnsi="Arial" w:cs="Arial"/>
          <w:color w:val="000000" w:themeColor="text1"/>
          <w:sz w:val="28"/>
          <w:szCs w:val="28"/>
        </w:rPr>
      </w:pPr>
      <w:r w:rsidRPr="00296614">
        <w:rPr>
          <w:rFonts w:ascii="Arial" w:hAnsi="Arial" w:cs="Arial"/>
          <w:color w:val="000000" w:themeColor="text1"/>
          <w:sz w:val="28"/>
          <w:szCs w:val="28"/>
        </w:rPr>
        <w:t>Why might t</w:t>
      </w:r>
      <w:r w:rsidR="0072180B">
        <w:rPr>
          <w:rFonts w:ascii="Arial" w:hAnsi="Arial" w:cs="Arial"/>
          <w:color w:val="000000" w:themeColor="text1"/>
          <w:sz w:val="28"/>
          <w:szCs w:val="28"/>
        </w:rPr>
        <w:t>he military believe that homosexu</w:t>
      </w:r>
      <w:r w:rsidR="0072180B" w:rsidRPr="00296614">
        <w:rPr>
          <w:rFonts w:ascii="Arial" w:hAnsi="Arial" w:cs="Arial"/>
          <w:color w:val="000000" w:themeColor="text1"/>
          <w:sz w:val="28"/>
          <w:szCs w:val="28"/>
        </w:rPr>
        <w:t>a</w:t>
      </w:r>
      <w:r w:rsidR="0072180B">
        <w:rPr>
          <w:rFonts w:ascii="Arial" w:hAnsi="Arial" w:cs="Arial"/>
          <w:color w:val="000000" w:themeColor="text1"/>
          <w:sz w:val="28"/>
          <w:szCs w:val="28"/>
        </w:rPr>
        <w:t>ls</w:t>
      </w:r>
      <w:r w:rsidRPr="00296614">
        <w:rPr>
          <w:rFonts w:ascii="Arial" w:hAnsi="Arial" w:cs="Arial"/>
          <w:color w:val="000000" w:themeColor="text1"/>
          <w:sz w:val="28"/>
          <w:szCs w:val="28"/>
        </w:rPr>
        <w:t xml:space="preserve"> pose an “unacceptable risk” to the military as an institution? </w:t>
      </w:r>
    </w:p>
    <w:p w:rsidR="0037683D" w:rsidRPr="00296614" w:rsidRDefault="0037683D" w:rsidP="0037683D">
      <w:pPr>
        <w:pStyle w:val="ListParagraph"/>
        <w:rPr>
          <w:rFonts w:ascii="Arial" w:hAnsi="Arial" w:cs="Arial"/>
          <w:color w:val="000000" w:themeColor="text1"/>
          <w:sz w:val="28"/>
          <w:szCs w:val="28"/>
        </w:rPr>
      </w:pPr>
      <w:r w:rsidRPr="00296614">
        <w:rPr>
          <w:rFonts w:ascii="Arial" w:hAnsi="Arial" w:cs="Arial"/>
          <w:color w:val="000000" w:themeColor="text1"/>
          <w:sz w:val="28"/>
          <w:szCs w:val="28"/>
        </w:rPr>
        <w:t>_____________________________________________________________________________________________________________________________________________________________________</w:t>
      </w:r>
    </w:p>
    <w:p w:rsidR="0037683D" w:rsidRPr="00296614" w:rsidRDefault="0037683D" w:rsidP="0037683D">
      <w:pPr>
        <w:pStyle w:val="ListParagraph"/>
        <w:numPr>
          <w:ilvl w:val="0"/>
          <w:numId w:val="3"/>
        </w:numPr>
        <w:rPr>
          <w:rFonts w:ascii="Arial" w:hAnsi="Arial" w:cs="Arial"/>
          <w:color w:val="000000" w:themeColor="text1"/>
          <w:sz w:val="28"/>
          <w:szCs w:val="28"/>
        </w:rPr>
      </w:pPr>
      <w:r w:rsidRPr="00296614">
        <w:rPr>
          <w:rFonts w:ascii="Arial" w:hAnsi="Arial" w:cs="Arial"/>
          <w:color w:val="000000" w:themeColor="text1"/>
          <w:sz w:val="28"/>
          <w:szCs w:val="28"/>
        </w:rPr>
        <w:t xml:space="preserve">What 3 things could get a person </w:t>
      </w:r>
      <w:r w:rsidR="0072180B">
        <w:rPr>
          <w:rFonts w:ascii="Arial" w:hAnsi="Arial" w:cs="Arial"/>
          <w:color w:val="000000" w:themeColor="text1"/>
          <w:sz w:val="28"/>
          <w:szCs w:val="28"/>
        </w:rPr>
        <w:t>th</w:t>
      </w:r>
      <w:r w:rsidR="0072180B" w:rsidRPr="00296614">
        <w:rPr>
          <w:rFonts w:ascii="Arial" w:hAnsi="Arial" w:cs="Arial"/>
          <w:color w:val="000000" w:themeColor="text1"/>
          <w:sz w:val="28"/>
          <w:szCs w:val="28"/>
        </w:rPr>
        <w:t>a</w:t>
      </w:r>
      <w:r w:rsidR="0072180B">
        <w:rPr>
          <w:rFonts w:ascii="Arial" w:hAnsi="Arial" w:cs="Arial"/>
          <w:color w:val="000000" w:themeColor="text1"/>
          <w:sz w:val="28"/>
          <w:szCs w:val="28"/>
        </w:rPr>
        <w:t>t is homosexu</w:t>
      </w:r>
      <w:r w:rsidR="0072180B" w:rsidRPr="00296614">
        <w:rPr>
          <w:rFonts w:ascii="Arial" w:hAnsi="Arial" w:cs="Arial"/>
          <w:color w:val="000000" w:themeColor="text1"/>
          <w:sz w:val="28"/>
          <w:szCs w:val="28"/>
        </w:rPr>
        <w:t>a</w:t>
      </w:r>
      <w:r w:rsidR="0072180B">
        <w:rPr>
          <w:rFonts w:ascii="Arial" w:hAnsi="Arial" w:cs="Arial"/>
          <w:color w:val="000000" w:themeColor="text1"/>
          <w:sz w:val="28"/>
          <w:szCs w:val="28"/>
        </w:rPr>
        <w:t xml:space="preserve">l </w:t>
      </w:r>
      <w:r w:rsidRPr="00296614">
        <w:rPr>
          <w:rFonts w:ascii="Arial" w:hAnsi="Arial" w:cs="Arial"/>
          <w:color w:val="000000" w:themeColor="text1"/>
          <w:sz w:val="28"/>
          <w:szCs w:val="28"/>
        </w:rPr>
        <w:t xml:space="preserve">kicked out of the military? </w:t>
      </w:r>
    </w:p>
    <w:p w:rsidR="0037683D" w:rsidRPr="00296614" w:rsidRDefault="0037683D" w:rsidP="0037683D">
      <w:pPr>
        <w:pStyle w:val="ListParagraph"/>
        <w:rPr>
          <w:rFonts w:ascii="Arial" w:hAnsi="Arial" w:cs="Arial"/>
          <w:color w:val="000000" w:themeColor="text1"/>
          <w:sz w:val="28"/>
          <w:szCs w:val="28"/>
        </w:rPr>
      </w:pPr>
      <w:r w:rsidRPr="00296614">
        <w:rPr>
          <w:rFonts w:ascii="Arial" w:hAnsi="Arial" w:cs="Arial"/>
          <w:color w:val="000000" w:themeColor="text1"/>
          <w:sz w:val="28"/>
          <w:szCs w:val="28"/>
        </w:rPr>
        <w:t>_____________________________________________________________________________________________________________________________________________________________________</w:t>
      </w:r>
    </w:p>
    <w:p w:rsidR="0037683D" w:rsidRPr="00296614" w:rsidRDefault="0037683D" w:rsidP="0037683D">
      <w:pPr>
        <w:pStyle w:val="ListParagraph"/>
        <w:rPr>
          <w:rFonts w:ascii="Arial" w:hAnsi="Arial" w:cs="Arial"/>
          <w:color w:val="000000" w:themeColor="text1"/>
          <w:sz w:val="28"/>
          <w:szCs w:val="28"/>
        </w:rPr>
      </w:pPr>
    </w:p>
    <w:p w:rsidR="0037683D" w:rsidRPr="00296614" w:rsidRDefault="0037683D" w:rsidP="0037683D">
      <w:pPr>
        <w:pStyle w:val="ListParagraph"/>
        <w:numPr>
          <w:ilvl w:val="0"/>
          <w:numId w:val="3"/>
        </w:numPr>
        <w:rPr>
          <w:rFonts w:ascii="Arial" w:hAnsi="Arial" w:cs="Arial"/>
          <w:color w:val="000000" w:themeColor="text1"/>
          <w:sz w:val="28"/>
          <w:szCs w:val="28"/>
        </w:rPr>
      </w:pPr>
      <w:r w:rsidRPr="00296614">
        <w:rPr>
          <w:rFonts w:ascii="Arial" w:hAnsi="Arial" w:cs="Arial"/>
          <w:color w:val="000000" w:themeColor="text1"/>
          <w:sz w:val="28"/>
          <w:szCs w:val="28"/>
        </w:rPr>
        <w:t xml:space="preserve">In your opinion, is this policy in violation of the civil rights of </w:t>
      </w:r>
      <w:r w:rsidR="0072180B">
        <w:rPr>
          <w:rFonts w:ascii="Arial" w:hAnsi="Arial" w:cs="Arial"/>
          <w:color w:val="000000" w:themeColor="text1"/>
          <w:sz w:val="28"/>
          <w:szCs w:val="28"/>
        </w:rPr>
        <w:t>homosexu</w:t>
      </w:r>
      <w:r w:rsidR="0072180B" w:rsidRPr="00296614">
        <w:rPr>
          <w:rFonts w:ascii="Arial" w:hAnsi="Arial" w:cs="Arial"/>
          <w:color w:val="000000" w:themeColor="text1"/>
          <w:sz w:val="28"/>
          <w:szCs w:val="28"/>
        </w:rPr>
        <w:t>a</w:t>
      </w:r>
      <w:r w:rsidR="0072180B">
        <w:rPr>
          <w:rFonts w:ascii="Arial" w:hAnsi="Arial" w:cs="Arial"/>
          <w:color w:val="000000" w:themeColor="text1"/>
          <w:sz w:val="28"/>
          <w:szCs w:val="28"/>
        </w:rPr>
        <w:t>ls</w:t>
      </w:r>
      <w:r w:rsidRPr="00296614">
        <w:rPr>
          <w:rFonts w:ascii="Arial" w:hAnsi="Arial" w:cs="Arial"/>
          <w:color w:val="000000" w:themeColor="text1"/>
          <w:sz w:val="28"/>
          <w:szCs w:val="28"/>
        </w:rPr>
        <w:t xml:space="preserve">? Explain. </w:t>
      </w:r>
    </w:p>
    <w:p w:rsidR="009026BD" w:rsidRPr="00296614" w:rsidRDefault="0037683D" w:rsidP="0037683D">
      <w:pPr>
        <w:pStyle w:val="ListParagraph"/>
        <w:rPr>
          <w:rFonts w:ascii="Arial" w:hAnsi="Arial" w:cs="Arial"/>
          <w:color w:val="000000" w:themeColor="text1"/>
          <w:sz w:val="28"/>
          <w:szCs w:val="28"/>
        </w:rPr>
      </w:pPr>
      <w:r w:rsidRPr="00296614">
        <w:rPr>
          <w:rFonts w:ascii="Arial" w:hAnsi="Arial" w:cs="Arial"/>
          <w:color w:val="000000" w:themeColor="text1"/>
          <w:sz w:val="28"/>
          <w:szCs w:val="28"/>
        </w:rPr>
        <w:t>_____________________________________________________________________________________________________________________________________________________________________</w:t>
      </w:r>
    </w:p>
    <w:sectPr w:rsidR="009026BD" w:rsidRPr="00296614" w:rsidSect="00006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5BEC"/>
    <w:multiLevelType w:val="multilevel"/>
    <w:tmpl w:val="08D66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F45333"/>
    <w:multiLevelType w:val="hybridMultilevel"/>
    <w:tmpl w:val="00B80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C00217"/>
    <w:multiLevelType w:val="hybridMultilevel"/>
    <w:tmpl w:val="00B80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052F"/>
    <w:rsid w:val="00006B77"/>
    <w:rsid w:val="000D0F81"/>
    <w:rsid w:val="00296614"/>
    <w:rsid w:val="002B5D38"/>
    <w:rsid w:val="0037683D"/>
    <w:rsid w:val="003B496D"/>
    <w:rsid w:val="00487631"/>
    <w:rsid w:val="0059052F"/>
    <w:rsid w:val="0072180B"/>
    <w:rsid w:val="007B2ABE"/>
    <w:rsid w:val="008B339A"/>
    <w:rsid w:val="00901B95"/>
    <w:rsid w:val="009026BD"/>
    <w:rsid w:val="00A95D71"/>
    <w:rsid w:val="00AE2023"/>
    <w:rsid w:val="00B241A6"/>
    <w:rsid w:val="00C75AD5"/>
    <w:rsid w:val="00E416D1"/>
    <w:rsid w:val="00EC2FB5"/>
    <w:rsid w:val="00F058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052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026BD"/>
    <w:pPr>
      <w:ind w:left="720"/>
      <w:contextualSpacing/>
    </w:pPr>
  </w:style>
</w:styles>
</file>

<file path=word/webSettings.xml><?xml version="1.0" encoding="utf-8"?>
<w:webSettings xmlns:r="http://schemas.openxmlformats.org/officeDocument/2006/relationships" xmlns:w="http://schemas.openxmlformats.org/wordprocessingml/2006/main">
  <w:divs>
    <w:div w:id="222640585">
      <w:bodyDiv w:val="1"/>
      <w:marLeft w:val="0"/>
      <w:marRight w:val="0"/>
      <w:marTop w:val="0"/>
      <w:marBottom w:val="0"/>
      <w:divBdr>
        <w:top w:val="none" w:sz="0" w:space="0" w:color="auto"/>
        <w:left w:val="none" w:sz="0" w:space="0" w:color="auto"/>
        <w:bottom w:val="none" w:sz="0" w:space="0" w:color="auto"/>
        <w:right w:val="none" w:sz="0" w:space="0" w:color="auto"/>
      </w:divBdr>
    </w:div>
    <w:div w:id="56526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2</cp:revision>
  <dcterms:created xsi:type="dcterms:W3CDTF">2011-12-07T02:51:00Z</dcterms:created>
  <dcterms:modified xsi:type="dcterms:W3CDTF">2011-12-07T02:51:00Z</dcterms:modified>
</cp:coreProperties>
</file>